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008" w:rsidRPr="007332DB" w:rsidRDefault="00BB0008" w:rsidP="0007370D">
      <w:pPr>
        <w:pStyle w:val="Nagwek3"/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SYLABUS</w:t>
      </w:r>
    </w:p>
    <w:p w:rsidR="00BB0008" w:rsidRPr="007332DB" w:rsidRDefault="00BB0008" w:rsidP="0007370D">
      <w:pPr>
        <w:pStyle w:val="Nagwek3"/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>dotyczy cyklu kształcenia</w:t>
      </w:r>
      <w:r w:rsidRPr="007332DB">
        <w:rPr>
          <w:rFonts w:ascii="Corbel" w:hAnsi="Corbel"/>
          <w:sz w:val="24"/>
          <w:szCs w:val="24"/>
        </w:rPr>
        <w:t xml:space="preserve"> 202</w:t>
      </w:r>
      <w:r w:rsidR="00596A4E">
        <w:rPr>
          <w:rFonts w:ascii="Corbel" w:hAnsi="Corbel"/>
          <w:sz w:val="24"/>
          <w:szCs w:val="24"/>
        </w:rPr>
        <w:t>1</w:t>
      </w:r>
      <w:r w:rsidRPr="007332DB">
        <w:rPr>
          <w:rFonts w:ascii="Corbel" w:hAnsi="Corbel"/>
          <w:sz w:val="24"/>
          <w:szCs w:val="24"/>
        </w:rPr>
        <w:t>-202</w:t>
      </w:r>
      <w:r w:rsidR="00596A4E">
        <w:rPr>
          <w:rFonts w:ascii="Corbel" w:hAnsi="Corbel"/>
          <w:sz w:val="24"/>
          <w:szCs w:val="24"/>
        </w:rPr>
        <w:t>6</w:t>
      </w:r>
    </w:p>
    <w:p w:rsidR="00BB0008" w:rsidRPr="007332DB" w:rsidRDefault="0006473E" w:rsidP="0007370D">
      <w:pPr>
        <w:pStyle w:val="Nagwek3"/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>Rok akademicki</w:t>
      </w:r>
      <w:r w:rsidRPr="007332DB">
        <w:rPr>
          <w:rFonts w:ascii="Corbel" w:hAnsi="Corbel"/>
          <w:sz w:val="24"/>
          <w:szCs w:val="24"/>
        </w:rPr>
        <w:t xml:space="preserve"> 202</w:t>
      </w:r>
      <w:r w:rsidR="00596A4E">
        <w:rPr>
          <w:rFonts w:ascii="Corbel" w:hAnsi="Corbel"/>
          <w:sz w:val="24"/>
          <w:szCs w:val="24"/>
        </w:rPr>
        <w:t>5</w:t>
      </w:r>
      <w:r w:rsidRPr="007332DB">
        <w:rPr>
          <w:rFonts w:ascii="Corbel" w:hAnsi="Corbel"/>
          <w:sz w:val="24"/>
          <w:szCs w:val="24"/>
        </w:rPr>
        <w:t>/202</w:t>
      </w:r>
      <w:r w:rsidR="00596A4E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color w:val="0070C0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1. Podstawowe informacje o przedmiocie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804"/>
      </w:tblGrid>
      <w:tr w:rsidR="00BB0008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7332DB" w:rsidRDefault="00BB0008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06473E" w:rsidP="00D10085">
            <w:pPr>
              <w:pStyle w:val="Nagwek3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konstruowanie indywidualnych programów edukacyjno-terapeutycznych</w:t>
            </w:r>
          </w:p>
        </w:tc>
      </w:tr>
      <w:tr w:rsidR="00BB0008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7332DB" w:rsidRDefault="00BB0008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6473E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6473E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E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6473E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6473E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E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6473E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6473E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6473E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E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06473E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E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06473E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E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6473E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E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06473E" w:rsidRPr="007332DB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73E" w:rsidRPr="007332DB" w:rsidRDefault="0006473E" w:rsidP="0007370D">
            <w:pPr>
              <w:pStyle w:val="Nagwek3"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73E" w:rsidRPr="007332DB" w:rsidRDefault="0006473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</w:tbl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b w:val="0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 xml:space="preserve">* </w:t>
      </w:r>
      <w:r w:rsidRPr="007332DB">
        <w:rPr>
          <w:rFonts w:ascii="Corbel" w:hAnsi="Corbel"/>
          <w:b w:val="0"/>
          <w:i/>
          <w:sz w:val="24"/>
          <w:szCs w:val="24"/>
        </w:rPr>
        <w:t>-opcjonalni</w:t>
      </w:r>
      <w:r w:rsidRPr="007332DB">
        <w:rPr>
          <w:rFonts w:ascii="Corbel" w:hAnsi="Corbel"/>
          <w:b w:val="0"/>
          <w:sz w:val="24"/>
          <w:szCs w:val="24"/>
        </w:rPr>
        <w:t>e,</w:t>
      </w:r>
      <w:r w:rsidRPr="007332DB">
        <w:rPr>
          <w:rFonts w:ascii="Corbel" w:hAnsi="Corbel"/>
          <w:b w:val="0"/>
          <w:i/>
          <w:sz w:val="24"/>
          <w:szCs w:val="24"/>
        </w:rPr>
        <w:t xml:space="preserve"> zgodnie z ustaleniami w Jednostce</w:t>
      </w:r>
    </w:p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9"/>
        <w:gridCol w:w="742"/>
        <w:gridCol w:w="863"/>
        <w:gridCol w:w="766"/>
        <w:gridCol w:w="799"/>
        <w:gridCol w:w="699"/>
        <w:gridCol w:w="915"/>
        <w:gridCol w:w="1229"/>
        <w:gridCol w:w="1525"/>
      </w:tblGrid>
      <w:tr w:rsidR="0007370D" w:rsidRPr="007332DB" w:rsidTr="00925C16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  <w:p w:rsidR="00BB0008" w:rsidRPr="007332DB" w:rsidRDefault="00BB0008" w:rsidP="0007370D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(nr)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Wykł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Konw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ZP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Prakt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7332DB" w:rsidRDefault="0007370D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008" w:rsidRPr="007332DB" w:rsidRDefault="00BB0008" w:rsidP="0007370D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Liczba pkt. ECTS</w:t>
            </w:r>
          </w:p>
        </w:tc>
      </w:tr>
      <w:tr w:rsidR="0007370D" w:rsidRPr="007332DB" w:rsidTr="00925C16">
        <w:trPr>
          <w:trHeight w:val="453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F7023E" w:rsidP="0007370D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BB000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07370D" w:rsidP="0007370D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08" w:rsidRPr="007332DB" w:rsidRDefault="00185495" w:rsidP="0007370D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</w:tbl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1.2.</w:t>
      </w:r>
      <w:r w:rsidRPr="007332DB">
        <w:rPr>
          <w:rFonts w:ascii="Corbel" w:hAnsi="Corbel"/>
          <w:sz w:val="24"/>
          <w:szCs w:val="24"/>
        </w:rPr>
        <w:tab/>
        <w:t xml:space="preserve">Sposób realizacji zajęć  </w:t>
      </w:r>
    </w:p>
    <w:p w:rsidR="0007370D" w:rsidRPr="007332DB" w:rsidRDefault="0007370D" w:rsidP="0007370D">
      <w:pPr>
        <w:pStyle w:val="Nagwek3"/>
        <w:spacing w:after="0" w:line="240" w:lineRule="auto"/>
        <w:ind w:left="708"/>
        <w:rPr>
          <w:rFonts w:ascii="Corbel" w:eastAsia="MS Gothic" w:hAnsi="Corbel"/>
          <w:b w:val="0"/>
          <w:sz w:val="24"/>
          <w:szCs w:val="24"/>
        </w:rPr>
      </w:pPr>
      <w:r w:rsidRPr="007332DB">
        <w:rPr>
          <w:rFonts w:ascii="Corbel" w:eastAsia="MS Gothic" w:hAnsi="Corbel"/>
          <w:b w:val="0"/>
          <w:sz w:val="24"/>
          <w:szCs w:val="24"/>
        </w:rPr>
        <w:sym w:font="Wingdings" w:char="F078"/>
      </w:r>
      <w:r w:rsidRPr="007332DB">
        <w:rPr>
          <w:rFonts w:ascii="Corbel" w:eastAsia="MS Gothic" w:hAnsi="Corbel"/>
          <w:b w:val="0"/>
          <w:sz w:val="24"/>
          <w:szCs w:val="24"/>
        </w:rPr>
        <w:t xml:space="preserve"> </w:t>
      </w:r>
      <w:r w:rsidRPr="007332DB">
        <w:rPr>
          <w:rFonts w:ascii="Corbel" w:hAnsi="Corbel"/>
          <w:b w:val="0"/>
          <w:sz w:val="24"/>
          <w:szCs w:val="24"/>
        </w:rPr>
        <w:t>zajęcia w formie tradycyjnej</w:t>
      </w:r>
    </w:p>
    <w:p w:rsidR="0007370D" w:rsidRPr="007332DB" w:rsidRDefault="0007370D" w:rsidP="0007370D">
      <w:pPr>
        <w:pStyle w:val="Nagwek3"/>
        <w:spacing w:after="0" w:line="240" w:lineRule="auto"/>
        <w:ind w:left="708"/>
        <w:rPr>
          <w:rFonts w:ascii="Corbel" w:hAnsi="Corbel"/>
          <w:b w:val="0"/>
          <w:sz w:val="24"/>
          <w:szCs w:val="24"/>
        </w:rPr>
      </w:pPr>
      <w:r w:rsidRPr="007332DB">
        <w:rPr>
          <w:rFonts w:ascii="MS Gothic" w:eastAsia="MS Gothic" w:hAnsi="MS Gothic" w:cs="MS Gothic" w:hint="eastAsia"/>
          <w:b w:val="0"/>
          <w:sz w:val="24"/>
          <w:szCs w:val="24"/>
        </w:rPr>
        <w:t>☐</w:t>
      </w:r>
      <w:r w:rsidRPr="007332DB">
        <w:rPr>
          <w:rFonts w:ascii="Corbel" w:hAnsi="Corbel"/>
          <w:b w:val="0"/>
          <w:sz w:val="24"/>
          <w:szCs w:val="24"/>
        </w:rPr>
        <w:t xml:space="preserve"> zajęcia realizowane z wykorzystaniem metod i technik kształcenia na odległość</w:t>
      </w:r>
    </w:p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07370D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 xml:space="preserve">1.3 </w:t>
      </w:r>
      <w:r w:rsidRPr="007332DB">
        <w:rPr>
          <w:rFonts w:ascii="Corbel" w:hAnsi="Corbel"/>
          <w:sz w:val="24"/>
          <w:szCs w:val="24"/>
        </w:rPr>
        <w:tab/>
        <w:t>Forma zaliczenia przedmiotu  (z toku)</w:t>
      </w:r>
    </w:p>
    <w:p w:rsidR="00BB0008" w:rsidRPr="007332DB" w:rsidRDefault="0007370D" w:rsidP="0007370D">
      <w:pPr>
        <w:pStyle w:val="Nagwek3"/>
        <w:spacing w:after="0" w:line="240" w:lineRule="auto"/>
        <w:rPr>
          <w:rFonts w:ascii="Corbel" w:hAnsi="Corbel"/>
          <w:b w:val="0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ab/>
      </w:r>
      <w:r w:rsidRPr="007332DB">
        <w:rPr>
          <w:rFonts w:ascii="Corbel" w:hAnsi="Corbel"/>
          <w:b w:val="0"/>
          <w:sz w:val="24"/>
          <w:szCs w:val="24"/>
        </w:rPr>
        <w:t>zaliczenie z oceną</w:t>
      </w:r>
    </w:p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B0008" w:rsidRPr="007332DB" w:rsidTr="00BB000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08" w:rsidRPr="007332DB" w:rsidRDefault="00CA42E0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Podstawowa wiedza  z pedagogiki ogólnej i specjalnej</w:t>
            </w:r>
          </w:p>
        </w:tc>
      </w:tr>
    </w:tbl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BB0008" w:rsidRPr="007332DB" w:rsidRDefault="0007370D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3. C</w:t>
      </w:r>
      <w:r w:rsidR="00BB0008" w:rsidRPr="007332DB">
        <w:rPr>
          <w:rFonts w:ascii="Corbel" w:hAnsi="Corbel"/>
          <w:sz w:val="24"/>
          <w:szCs w:val="24"/>
        </w:rPr>
        <w:t>ele, efekty uczenia się , treści Programowe i stosowane metody Dydaktyczne</w:t>
      </w:r>
    </w:p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3474C1" w:rsidRPr="007332DB" w:rsidTr="003474C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4C1" w:rsidRPr="007332DB" w:rsidRDefault="003474C1" w:rsidP="0007370D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C1" w:rsidRPr="007332DB" w:rsidRDefault="003474C1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Dostarczenie wiedzy na temat  zasad organizowania kształcenia specjalnego </w:t>
            </w:r>
            <w:r w:rsidR="00EB354B" w:rsidRPr="007332D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dzieci z </w:t>
            </w:r>
            <w:r w:rsidR="000752E1" w:rsidRPr="007332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B354B" w:rsidRPr="007332DB">
              <w:rPr>
                <w:rFonts w:ascii="Corbel" w:hAnsi="Corbel"/>
                <w:b w:val="0"/>
                <w:sz w:val="24"/>
                <w:szCs w:val="24"/>
              </w:rPr>
              <w:t xml:space="preserve">niepełnosprawnością intelektualną 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w przedszkolach, szkołach i placówkach.</w:t>
            </w:r>
          </w:p>
        </w:tc>
      </w:tr>
      <w:tr w:rsidR="003474C1" w:rsidRPr="007332DB" w:rsidTr="003474C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4C1" w:rsidRPr="007332DB" w:rsidRDefault="003474C1" w:rsidP="0007370D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C1" w:rsidRPr="007332DB" w:rsidRDefault="000752E1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Zapoznanie z</w:t>
            </w:r>
            <w:r w:rsidR="003474C1" w:rsidRPr="007332DB">
              <w:rPr>
                <w:rFonts w:ascii="Corbel" w:hAnsi="Corbel"/>
                <w:b w:val="0"/>
                <w:sz w:val="24"/>
                <w:szCs w:val="24"/>
              </w:rPr>
              <w:t xml:space="preserve"> formami pomocy </w:t>
            </w:r>
            <w:proofErr w:type="spellStart"/>
            <w:r w:rsidR="003474C1"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="003474C1"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pedagogicznej dla dzieci z</w:t>
            </w:r>
            <w:r w:rsidR="00302CA8" w:rsidRPr="007332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343A6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intelektualną.</w:t>
            </w:r>
          </w:p>
        </w:tc>
      </w:tr>
      <w:tr w:rsidR="003474C1" w:rsidRPr="007332DB" w:rsidTr="003474C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4C1" w:rsidRPr="007332DB" w:rsidRDefault="003474C1" w:rsidP="0007370D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C1" w:rsidRPr="007332DB" w:rsidRDefault="003474C1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Nabycie podstawowych umiejętn</w:t>
            </w:r>
            <w:r w:rsidR="000752E1" w:rsidRPr="007332DB">
              <w:rPr>
                <w:rFonts w:ascii="Corbel" w:hAnsi="Corbel"/>
                <w:b w:val="0"/>
                <w:sz w:val="24"/>
                <w:szCs w:val="24"/>
              </w:rPr>
              <w:t xml:space="preserve">ości planowania i prowadzenia 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edukacji, </w:t>
            </w:r>
            <w:r w:rsidR="000752E1" w:rsidRPr="007332DB">
              <w:rPr>
                <w:rFonts w:ascii="Corbel" w:hAnsi="Corbel"/>
                <w:b w:val="0"/>
                <w:sz w:val="24"/>
                <w:szCs w:val="24"/>
              </w:rPr>
              <w:t>rewalidacji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 oraz pomocy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pedagogicznej dla dzieci z </w:t>
            </w:r>
            <w:r w:rsidR="003343A6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intelektualną.</w:t>
            </w:r>
          </w:p>
        </w:tc>
      </w:tr>
      <w:tr w:rsidR="003474C1" w:rsidRPr="007332DB" w:rsidTr="003474C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C1" w:rsidRPr="007332DB" w:rsidRDefault="003474C1" w:rsidP="0007370D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C1" w:rsidRPr="007332DB" w:rsidRDefault="003474C1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Zapoznanie z zasadami konstruowania  Indywidualnych Programów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Terapeutycznych.</w:t>
            </w:r>
          </w:p>
        </w:tc>
      </w:tr>
    </w:tbl>
    <w:p w:rsidR="00BB0008" w:rsidRPr="007332DB" w:rsidRDefault="00BB0008" w:rsidP="0007370D">
      <w:pPr>
        <w:pStyle w:val="Nagwek3"/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:rsidR="0092658F" w:rsidRPr="007332DB" w:rsidRDefault="0092658F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92658F" w:rsidRPr="007332DB" w:rsidRDefault="0092658F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3.2  Efe</w:t>
      </w:r>
      <w:r w:rsidR="0007370D" w:rsidRPr="007332DB">
        <w:rPr>
          <w:rFonts w:ascii="Corbel" w:hAnsi="Corbel"/>
          <w:sz w:val="24"/>
          <w:szCs w:val="24"/>
        </w:rPr>
        <w:t>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646"/>
        <w:gridCol w:w="1853"/>
      </w:tblGrid>
      <w:tr w:rsidR="00CE64EE" w:rsidRPr="007332DB" w:rsidTr="00BE4E4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EE" w:rsidRPr="007332DB" w:rsidRDefault="00CE64EE" w:rsidP="0007370D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EK</w:t>
            </w:r>
            <w:r w:rsidR="0007370D" w:rsidRPr="007332DB">
              <w:rPr>
                <w:rFonts w:ascii="Corbel" w:hAnsi="Corbel"/>
                <w:b w:val="0"/>
                <w:sz w:val="24"/>
                <w:szCs w:val="24"/>
              </w:rPr>
              <w:t xml:space="preserve"> (efekt uczenia się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  <w:p w:rsidR="00CE64EE" w:rsidRPr="007332DB" w:rsidRDefault="00CE64E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7332DB" w:rsidRDefault="00CE64E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7332DB" w:rsidRDefault="00CE64E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Odniesienie do efektów  kierunkowych (KEK)</w:t>
            </w:r>
          </w:p>
        </w:tc>
      </w:tr>
      <w:tr w:rsidR="00925C16" w:rsidRPr="007332DB" w:rsidTr="00BE4E4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16" w:rsidRPr="007332DB" w:rsidRDefault="00925C16" w:rsidP="0007370D">
            <w:pPr>
              <w:pStyle w:val="Nagwek3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C16" w:rsidRPr="007332DB" w:rsidRDefault="00925C16" w:rsidP="00925C16">
            <w:pPr>
              <w:pStyle w:val="Punktygwne"/>
              <w:tabs>
                <w:tab w:val="left" w:pos="709"/>
              </w:tabs>
              <w:spacing w:before="0" w:after="0"/>
              <w:ind w:left="284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C16" w:rsidRPr="007332DB" w:rsidRDefault="00925C16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EK_01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7332DB" w:rsidRDefault="00262B3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Opisze</w:t>
            </w:r>
            <w:r w:rsidR="008C563D" w:rsidRPr="007332DB">
              <w:rPr>
                <w:rFonts w:ascii="Corbel" w:hAnsi="Corbel"/>
                <w:b w:val="0"/>
                <w:sz w:val="24"/>
                <w:szCs w:val="24"/>
              </w:rPr>
              <w:t xml:space="preserve"> sytuację edukacyjną oraz formy kształcenia dzieci </w:t>
            </w:r>
            <w:r w:rsidR="009D4A47" w:rsidRPr="007332DB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 xml:space="preserve"> niepełnosprawnością intelektualną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EE" w:rsidRPr="007332DB" w:rsidRDefault="008C563D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PS.W9</w:t>
            </w:r>
          </w:p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62B38" w:rsidRPr="007332DB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B38" w:rsidRPr="007332DB" w:rsidRDefault="002355D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EK_02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B38" w:rsidRPr="007332DB" w:rsidRDefault="00262B38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Scharakteryzuje zasady współpracy nauczycieli                               i środowiska w zakresie rozpoznawania potrzeb i organizowania edukacji oraz pomocy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pedagogicznej dla uczniów</w:t>
            </w:r>
            <w:r w:rsidR="007332DB" w:rsidRPr="007332DB"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A47" w:rsidRPr="007332DB" w:rsidRDefault="009D4A4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PS.W11</w:t>
            </w:r>
          </w:p>
          <w:p w:rsidR="00262B38" w:rsidRPr="007332DB" w:rsidRDefault="00262B38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7332DB" w:rsidRDefault="002355D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EK_03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7332DB" w:rsidRDefault="00CE64E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Rozpozna indywidualne możliwości i potrzeby  uczniów 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 xml:space="preserve">niepełnosprawnością intelektualną </w:t>
            </w:r>
            <w:r w:rsidR="009D4A47" w:rsidRPr="007332DB">
              <w:rPr>
                <w:rFonts w:ascii="Corbel" w:hAnsi="Corbel"/>
                <w:b w:val="0"/>
                <w:sz w:val="24"/>
                <w:szCs w:val="24"/>
              </w:rPr>
              <w:t xml:space="preserve">oraz zaplanuje pracę </w:t>
            </w:r>
            <w:proofErr w:type="spellStart"/>
            <w:r w:rsidR="009D4A47"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="009D4A47"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terapeutyczną.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A47" w:rsidRPr="007332DB" w:rsidRDefault="009D4A4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PS.U4</w:t>
            </w:r>
          </w:p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EK_04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7332DB" w:rsidRDefault="00CE64EE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Skonstruuje Indywidualny Program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Terapeutyczny dostosowany do potrzeb uczniów z</w:t>
            </w:r>
            <w:r w:rsidR="009D4A47" w:rsidRPr="007332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A47" w:rsidRPr="007332DB" w:rsidRDefault="009D4A4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PS.U8</w:t>
            </w:r>
          </w:p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EK_05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7332DB" w:rsidRDefault="009D4A47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Podejmie współpracę w zespole nauczycielskim planującym zajęcia edukacyjne, terapeutyczne i pomoc </w:t>
            </w:r>
            <w:r w:rsidR="007C2C57" w:rsidRPr="007332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pedagogiczną dla uczniów  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A47" w:rsidRPr="007332DB" w:rsidRDefault="009D4A4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PS.U9</w:t>
            </w:r>
          </w:p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EK_06</w:t>
            </w:r>
          </w:p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7332DB" w:rsidRDefault="009D4A47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Zaprojektuje w zespole realizację i ewaluację zamierzonych celów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terapeutycznych.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A47" w:rsidRPr="007332DB" w:rsidRDefault="009D4A4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PS.U11</w:t>
            </w:r>
          </w:p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D4A47" w:rsidRPr="007332DB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A47" w:rsidRPr="007332DB" w:rsidRDefault="002355D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EK_07</w:t>
            </w:r>
          </w:p>
          <w:p w:rsidR="009D4A47" w:rsidRPr="007332DB" w:rsidRDefault="009D4A4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A47" w:rsidRPr="007332DB" w:rsidRDefault="00E90ACD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Zbuduje w zespole </w:t>
            </w:r>
            <w:r w:rsidR="00E34A10" w:rsidRPr="007332DB">
              <w:rPr>
                <w:rFonts w:ascii="Corbel" w:hAnsi="Corbel"/>
                <w:b w:val="0"/>
                <w:sz w:val="24"/>
                <w:szCs w:val="24"/>
              </w:rPr>
              <w:t xml:space="preserve">podejmującym </w:t>
            </w:r>
            <w:r w:rsidR="00BE4E42" w:rsidRPr="007332DB">
              <w:rPr>
                <w:rFonts w:ascii="Corbel" w:hAnsi="Corbel"/>
                <w:b w:val="0"/>
                <w:sz w:val="24"/>
                <w:szCs w:val="24"/>
              </w:rPr>
              <w:t>działania</w:t>
            </w:r>
            <w:r w:rsidR="00E34A10" w:rsidRPr="007332DB">
              <w:rPr>
                <w:rFonts w:ascii="Corbel" w:hAnsi="Corbel"/>
                <w:b w:val="0"/>
                <w:sz w:val="24"/>
                <w:szCs w:val="24"/>
              </w:rPr>
              <w:t xml:space="preserve"> edukacyjne i terapeutyczn</w:t>
            </w:r>
            <w:r w:rsidR="00BE4E42" w:rsidRPr="007332DB">
              <w:rPr>
                <w:rFonts w:ascii="Corbel" w:hAnsi="Corbel"/>
                <w:b w:val="0"/>
                <w:sz w:val="24"/>
                <w:szCs w:val="24"/>
              </w:rPr>
              <w:t xml:space="preserve">e, 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relacje oparte na wzajemnym zaufaniu</w:t>
            </w:r>
            <w:r w:rsidR="00BE4E42" w:rsidRPr="007332DB">
              <w:rPr>
                <w:rFonts w:ascii="Corbel" w:hAnsi="Corbel"/>
                <w:b w:val="0"/>
                <w:sz w:val="24"/>
                <w:szCs w:val="24"/>
              </w:rPr>
              <w:t xml:space="preserve"> i odpowiedzialności za realizację zamierzonych </w:t>
            </w:r>
            <w:r w:rsidR="007C2C57" w:rsidRPr="007332DB">
              <w:rPr>
                <w:rFonts w:ascii="Corbel" w:hAnsi="Corbel"/>
                <w:b w:val="0"/>
                <w:sz w:val="24"/>
                <w:szCs w:val="24"/>
              </w:rPr>
              <w:t>działań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C57" w:rsidRPr="007332DB" w:rsidRDefault="007C2C5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PS.K2</w:t>
            </w:r>
          </w:p>
          <w:p w:rsidR="009D4A47" w:rsidRPr="007332DB" w:rsidRDefault="009D4A4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</w:t>
            </w:r>
            <w:r w:rsidR="002355D7" w:rsidRPr="007332DB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4EE" w:rsidRPr="007332DB" w:rsidRDefault="007C2C57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Podejmie aktywne uczestnictwo w zespole nauczycielskim </w:t>
            </w:r>
            <w:r w:rsidR="002355D7" w:rsidRPr="007332DB">
              <w:rPr>
                <w:rFonts w:ascii="Corbel" w:hAnsi="Corbel"/>
                <w:b w:val="0"/>
                <w:sz w:val="24"/>
                <w:szCs w:val="24"/>
              </w:rPr>
              <w:t>opracowującym I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ndywidualny Program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2355D7" w:rsidRPr="007332DB">
              <w:rPr>
                <w:rFonts w:ascii="Corbel" w:hAnsi="Corbel"/>
                <w:b w:val="0"/>
                <w:sz w:val="24"/>
                <w:szCs w:val="24"/>
              </w:rPr>
              <w:t xml:space="preserve"> Terapeutyczny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dla uczniów 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="00CE64EE"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C57" w:rsidRPr="007332DB" w:rsidRDefault="007C2C5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PS.K3</w:t>
            </w:r>
          </w:p>
          <w:p w:rsidR="00CE64EE" w:rsidRPr="007332DB" w:rsidRDefault="00CE64EE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C2C57" w:rsidRPr="007332DB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C57" w:rsidRPr="007332DB" w:rsidRDefault="002355D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EK_09</w:t>
            </w:r>
          </w:p>
          <w:p w:rsidR="007C2C57" w:rsidRPr="007332DB" w:rsidRDefault="007C2C5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C57" w:rsidRPr="007332DB" w:rsidRDefault="00731674" w:rsidP="0007370D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Podejmie </w:t>
            </w:r>
            <w:r w:rsidR="002355D7" w:rsidRPr="007332DB">
              <w:rPr>
                <w:rFonts w:ascii="Corbel" w:hAnsi="Corbel"/>
                <w:b w:val="0"/>
                <w:sz w:val="24"/>
                <w:szCs w:val="24"/>
              </w:rPr>
              <w:t>współpracę z nauczycielami, specjalistami i rodzicami w realizacji  działań edukacyjnych i terapeutycznych.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5D7" w:rsidRPr="007332DB" w:rsidRDefault="002355D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PS.K7</w:t>
            </w:r>
          </w:p>
          <w:p w:rsidR="007C2C57" w:rsidRPr="007332DB" w:rsidRDefault="007C2C57" w:rsidP="00925C1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E64EE" w:rsidRPr="007332DB" w:rsidRDefault="00CE64EE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CE64EE" w:rsidRPr="007332DB" w:rsidRDefault="00CE64EE" w:rsidP="0007370D">
      <w:pPr>
        <w:pStyle w:val="Nagwek3"/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p w:rsidR="0092658F" w:rsidRPr="007332DB" w:rsidRDefault="00925C16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 xml:space="preserve">3.3. </w:t>
      </w:r>
      <w:r w:rsidR="0092658F" w:rsidRPr="007332DB">
        <w:rPr>
          <w:rFonts w:ascii="Corbel" w:hAnsi="Corbel"/>
          <w:sz w:val="24"/>
          <w:szCs w:val="24"/>
        </w:rPr>
        <w:t xml:space="preserve">TREŚCI PROGRAMOWE </w:t>
      </w:r>
    </w:p>
    <w:p w:rsidR="0092658F" w:rsidRPr="007332DB" w:rsidRDefault="00925C16" w:rsidP="00925C16">
      <w:pPr>
        <w:pStyle w:val="Nagwek3"/>
        <w:spacing w:after="0" w:line="240" w:lineRule="auto"/>
        <w:ind w:left="708"/>
        <w:rPr>
          <w:rFonts w:ascii="Corbel" w:hAnsi="Corbel"/>
          <w:b w:val="0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>A.</w:t>
      </w:r>
      <w:r w:rsidRPr="007332DB">
        <w:rPr>
          <w:rFonts w:ascii="Corbel" w:hAnsi="Corbel"/>
          <w:sz w:val="24"/>
          <w:szCs w:val="24"/>
        </w:rPr>
        <w:t xml:space="preserve"> </w:t>
      </w:r>
      <w:r w:rsidR="0092658F" w:rsidRPr="007332DB">
        <w:rPr>
          <w:rFonts w:ascii="Corbel" w:hAnsi="Corbel"/>
          <w:b w:val="0"/>
          <w:sz w:val="24"/>
          <w:szCs w:val="24"/>
        </w:rPr>
        <w:t xml:space="preserve">Problematyka wykładu </w:t>
      </w:r>
    </w:p>
    <w:p w:rsidR="00925C16" w:rsidRPr="007332DB" w:rsidRDefault="00925C16" w:rsidP="002C31A7">
      <w:pPr>
        <w:ind w:left="708"/>
        <w:rPr>
          <w:rFonts w:ascii="Corbel" w:hAnsi="Corbel"/>
          <w:b/>
          <w:sz w:val="24"/>
          <w:szCs w:val="24"/>
        </w:rPr>
      </w:pPr>
      <w:r w:rsidRPr="007332DB">
        <w:rPr>
          <w:rFonts w:ascii="Corbel" w:hAnsi="Corbel"/>
          <w:b/>
          <w:sz w:val="24"/>
          <w:szCs w:val="24"/>
        </w:rPr>
        <w:t xml:space="preserve">     </w:t>
      </w:r>
      <w:r w:rsidRPr="007332DB">
        <w:rPr>
          <w:rFonts w:ascii="Corbel" w:hAnsi="Corbel"/>
          <w:sz w:val="24"/>
          <w:szCs w:val="24"/>
        </w:rPr>
        <w:t>nie dotyczy</w:t>
      </w:r>
    </w:p>
    <w:p w:rsidR="007332DB" w:rsidRDefault="00925C16" w:rsidP="00925C16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 xml:space="preserve">B. </w:t>
      </w:r>
      <w:r w:rsidR="0092658F" w:rsidRPr="007332DB">
        <w:rPr>
          <w:rFonts w:ascii="Corbel" w:hAnsi="Corbel"/>
          <w:sz w:val="24"/>
          <w:szCs w:val="24"/>
        </w:rPr>
        <w:t xml:space="preserve">Problematyka </w:t>
      </w:r>
      <w:r w:rsidRPr="007332DB">
        <w:rPr>
          <w:rFonts w:ascii="Corbel" w:hAnsi="Corbel"/>
          <w:sz w:val="24"/>
          <w:szCs w:val="24"/>
        </w:rPr>
        <w:t>warsztatów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332DB" w:rsidRPr="007332DB" w:rsidTr="00A24A93">
        <w:tc>
          <w:tcPr>
            <w:tcW w:w="9180" w:type="dxa"/>
          </w:tcPr>
          <w:p w:rsidR="007332DB" w:rsidRPr="007332DB" w:rsidRDefault="007332DB" w:rsidP="00A24A93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TREŚCI MERYTORYCZNE</w:t>
            </w:r>
          </w:p>
          <w:p w:rsidR="007332DB" w:rsidRPr="007332DB" w:rsidRDefault="007332DB" w:rsidP="00A24A93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Sytuacja edukacyjna oraz  formy kształcenia dzieci z niepełnosprawnością intelektualną.</w:t>
            </w:r>
          </w:p>
        </w:tc>
      </w:tr>
      <w:tr w:rsidR="007332DB" w:rsidRPr="007332DB" w:rsidTr="00A24A93">
        <w:tc>
          <w:tcPr>
            <w:tcW w:w="9180" w:type="dxa"/>
          </w:tcPr>
          <w:p w:rsidR="007332DB" w:rsidRPr="007332DB" w:rsidRDefault="007332DB" w:rsidP="00A24A93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Współpraca nauczycieli i środowiska w zakresie rozpoznawania potrzeb i organizowania edukacji oraz pomocy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pedagogicznej dla uczniów z niepełnosprawnością intelektualną .</w:t>
            </w:r>
          </w:p>
        </w:tc>
      </w:tr>
      <w:tr w:rsidR="007332DB" w:rsidRPr="007332DB" w:rsidTr="00A24A93">
        <w:tc>
          <w:tcPr>
            <w:tcW w:w="9180" w:type="dxa"/>
          </w:tcPr>
          <w:p w:rsidR="007332DB" w:rsidRPr="007332DB" w:rsidRDefault="007332DB" w:rsidP="00A24A93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Formy i zasady pomocy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pedagogicznej uczniom i rodzicom.</w:t>
            </w:r>
          </w:p>
        </w:tc>
      </w:tr>
      <w:tr w:rsidR="007332DB" w:rsidRPr="007332DB" w:rsidTr="00A24A93">
        <w:tc>
          <w:tcPr>
            <w:tcW w:w="9180" w:type="dxa"/>
          </w:tcPr>
          <w:p w:rsidR="007332DB" w:rsidRPr="007332DB" w:rsidRDefault="007332DB" w:rsidP="00A24A93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Zadania zespołów nauczycielskich: planowanie oraz organizowanie zajęć edukacyjnych i terapeutycznych dla uczniów z niepełnosprawnością intelektualną .</w:t>
            </w:r>
          </w:p>
        </w:tc>
      </w:tr>
      <w:tr w:rsidR="007332DB" w:rsidRPr="007332DB" w:rsidTr="00A24A93">
        <w:tc>
          <w:tcPr>
            <w:tcW w:w="9180" w:type="dxa"/>
          </w:tcPr>
          <w:p w:rsidR="007332DB" w:rsidRPr="007332DB" w:rsidRDefault="007332DB" w:rsidP="00A24A93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Etapy i zasady konstruowania Indywidualnych Programów Edukacyjno- Terapeutycznych dla uczniów z niepełnosprawnością intelektualną.</w:t>
            </w:r>
          </w:p>
        </w:tc>
      </w:tr>
      <w:tr w:rsidR="007332DB" w:rsidRPr="007332DB" w:rsidTr="00A24A93">
        <w:tc>
          <w:tcPr>
            <w:tcW w:w="9180" w:type="dxa"/>
          </w:tcPr>
          <w:p w:rsidR="007332DB" w:rsidRPr="007332DB" w:rsidRDefault="007332DB" w:rsidP="00A24A93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Elementy Indywidualnych Programów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Terapeutycznych</w:t>
            </w:r>
          </w:p>
        </w:tc>
      </w:tr>
      <w:tr w:rsidR="007332DB" w:rsidRPr="007332DB" w:rsidTr="00A24A93">
        <w:tc>
          <w:tcPr>
            <w:tcW w:w="9180" w:type="dxa"/>
          </w:tcPr>
          <w:p w:rsidR="007332DB" w:rsidRPr="007332DB" w:rsidRDefault="007332DB" w:rsidP="00A24A93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Zastosowanie wielospecjalistycznej diagnozy potrzeb uczniów z niepełnosprawnością intelektualną w planowaniu pracy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terapeutycznej.</w:t>
            </w:r>
          </w:p>
        </w:tc>
      </w:tr>
      <w:tr w:rsidR="007332DB" w:rsidRPr="007332DB" w:rsidTr="00A24A93">
        <w:tc>
          <w:tcPr>
            <w:tcW w:w="9180" w:type="dxa"/>
          </w:tcPr>
          <w:p w:rsidR="007332DB" w:rsidRPr="007332DB" w:rsidRDefault="007332DB" w:rsidP="00A24A93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Opracowywanie Indywidualnych Programów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Terapeutycznych dla dzieci z niepełnosprawnością intelektualną.</w:t>
            </w:r>
          </w:p>
        </w:tc>
      </w:tr>
    </w:tbl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b w:val="0"/>
          <w:sz w:val="24"/>
          <w:szCs w:val="24"/>
        </w:rPr>
      </w:pPr>
    </w:p>
    <w:p w:rsidR="007332DB" w:rsidRPr="007332DB" w:rsidRDefault="007332DB" w:rsidP="007332DB">
      <w:pPr>
        <w:pStyle w:val="Nagwek3"/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3.4.</w:t>
      </w:r>
      <w:r w:rsidRPr="007332DB">
        <w:rPr>
          <w:rFonts w:ascii="Corbel" w:hAnsi="Corbel"/>
          <w:b w:val="0"/>
          <w:sz w:val="24"/>
          <w:szCs w:val="24"/>
        </w:rPr>
        <w:t xml:space="preserve"> </w:t>
      </w:r>
      <w:r w:rsidRPr="007332DB">
        <w:rPr>
          <w:rFonts w:ascii="Corbel" w:hAnsi="Corbel"/>
          <w:sz w:val="24"/>
          <w:szCs w:val="24"/>
        </w:rPr>
        <w:t xml:space="preserve">METODY DYDAKTYCZNE </w:t>
      </w:r>
    </w:p>
    <w:p w:rsidR="007332DB" w:rsidRPr="007332DB" w:rsidRDefault="007332DB" w:rsidP="007332DB">
      <w:pPr>
        <w:pStyle w:val="Nagwek3"/>
        <w:spacing w:after="0" w:line="240" w:lineRule="auto"/>
        <w:ind w:left="708"/>
        <w:rPr>
          <w:rFonts w:ascii="Corbel" w:hAnsi="Corbel"/>
          <w:b w:val="0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 xml:space="preserve">       praca w grupach, dyskusja</w:t>
      </w:r>
    </w:p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4. METODY I KRYTERIA OCENY</w:t>
      </w:r>
    </w:p>
    <w:p w:rsidR="007332DB" w:rsidRPr="007332DB" w:rsidRDefault="007332DB" w:rsidP="007332DB">
      <w:pPr>
        <w:pStyle w:val="Nagwek3"/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3"/>
        <w:gridCol w:w="4705"/>
        <w:gridCol w:w="2182"/>
      </w:tblGrid>
      <w:tr w:rsidR="007332DB" w:rsidRPr="007332DB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Symbol efektu</w:t>
            </w:r>
          </w:p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Metody oceny efektów uczenia się</w:t>
            </w:r>
          </w:p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Forma zajęć dydaktycznych</w:t>
            </w:r>
          </w:p>
        </w:tc>
      </w:tr>
      <w:tr w:rsidR="007332DB" w:rsidRPr="007332DB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 01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 02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EK_03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EK_04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projektowa- IPET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EK_05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EK_06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EK_07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EK_08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EK_09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Nagwek3"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BA5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4"/>
      </w:tblGrid>
      <w:tr w:rsidR="007332DB" w:rsidRPr="007332DB" w:rsidTr="00913E74">
        <w:tc>
          <w:tcPr>
            <w:tcW w:w="9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DB" w:rsidRPr="007332DB" w:rsidRDefault="007332DB" w:rsidP="00913E74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Pozytywna ocena z pracy zaliczeniowej  (IPET). Ocena dokonana według skali od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ndst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do bdb.</w:t>
            </w:r>
          </w:p>
        </w:tc>
      </w:tr>
    </w:tbl>
    <w:p w:rsidR="007332DB" w:rsidRDefault="007332DB" w:rsidP="00925C16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5. Całkowity nakład pracy studenta potrzebny do osiągnięcia założonych efektów w godzinach oraz punktach ECTS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111"/>
      </w:tblGrid>
      <w:tr w:rsidR="007332DB" w:rsidRPr="007332DB" w:rsidTr="00162CF0">
        <w:tc>
          <w:tcPr>
            <w:tcW w:w="5103" w:type="dxa"/>
          </w:tcPr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Godziny kontaktowe wynikające z planu studiów</w:t>
            </w:r>
          </w:p>
        </w:tc>
        <w:tc>
          <w:tcPr>
            <w:tcW w:w="4111" w:type="dxa"/>
          </w:tcPr>
          <w:p w:rsidR="007332DB" w:rsidRPr="007332DB" w:rsidRDefault="007332DB" w:rsidP="00162CF0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15</w:t>
            </w:r>
          </w:p>
        </w:tc>
      </w:tr>
      <w:tr w:rsidR="007332DB" w:rsidRPr="007332DB" w:rsidTr="00162CF0">
        <w:tc>
          <w:tcPr>
            <w:tcW w:w="5103" w:type="dxa"/>
          </w:tcPr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Inne z udziałem nauczyciela: udział w konsultacjach</w:t>
            </w:r>
          </w:p>
        </w:tc>
        <w:tc>
          <w:tcPr>
            <w:tcW w:w="4111" w:type="dxa"/>
          </w:tcPr>
          <w:p w:rsidR="007332DB" w:rsidRPr="007332DB" w:rsidRDefault="007332DB" w:rsidP="00162CF0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7332DB" w:rsidRPr="007332DB" w:rsidTr="00162CF0">
        <w:tc>
          <w:tcPr>
            <w:tcW w:w="5103" w:type="dxa"/>
          </w:tcPr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Godziny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niekontaktowe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praca własna studenta: przygotowanie do zajęć, przygotowanie pracy projektowej</w:t>
            </w:r>
          </w:p>
        </w:tc>
        <w:tc>
          <w:tcPr>
            <w:tcW w:w="4111" w:type="dxa"/>
          </w:tcPr>
          <w:p w:rsidR="007332DB" w:rsidRPr="007332DB" w:rsidRDefault="007332DB" w:rsidP="00162CF0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33</w:t>
            </w:r>
          </w:p>
        </w:tc>
      </w:tr>
      <w:tr w:rsidR="007332DB" w:rsidRPr="007332DB" w:rsidTr="00162CF0">
        <w:tc>
          <w:tcPr>
            <w:tcW w:w="5103" w:type="dxa"/>
          </w:tcPr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SUMA GODZIN</w:t>
            </w:r>
          </w:p>
        </w:tc>
        <w:tc>
          <w:tcPr>
            <w:tcW w:w="4111" w:type="dxa"/>
          </w:tcPr>
          <w:p w:rsidR="007332DB" w:rsidRPr="007332DB" w:rsidRDefault="007332DB" w:rsidP="00162CF0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50</w:t>
            </w:r>
          </w:p>
        </w:tc>
      </w:tr>
      <w:tr w:rsidR="007332DB" w:rsidRPr="007332DB" w:rsidTr="00162CF0">
        <w:tc>
          <w:tcPr>
            <w:tcW w:w="5103" w:type="dxa"/>
          </w:tcPr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111" w:type="dxa"/>
          </w:tcPr>
          <w:p w:rsidR="007332DB" w:rsidRPr="007332DB" w:rsidRDefault="007332DB" w:rsidP="00162CF0">
            <w:pPr>
              <w:pStyle w:val="Nagwek3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6. PRAKTYKI ZAWODOWE W RAMACH PRZEDMIOTU/ MODUŁU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7332DB" w:rsidRPr="007332DB" w:rsidTr="00162CF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wymiar godzinowy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DB" w:rsidRPr="007332DB" w:rsidRDefault="007332DB" w:rsidP="00162CF0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nie  dotyczy</w:t>
            </w:r>
          </w:p>
        </w:tc>
      </w:tr>
      <w:tr w:rsidR="007332DB" w:rsidRPr="007332DB" w:rsidTr="00162CF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DB" w:rsidRPr="007332DB" w:rsidRDefault="007332DB" w:rsidP="00162CF0">
            <w:pPr>
              <w:pStyle w:val="Nagwek3"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nie  dotyczy</w:t>
            </w:r>
          </w:p>
        </w:tc>
      </w:tr>
    </w:tbl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7. LITERATURA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332DB" w:rsidRPr="007332DB" w:rsidTr="00162CF0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1.Antoszkiewicz E.,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Tworzenie warunków edukacyjnych dla ucznia z niepełnosprawnością intelektualną w stopniu lekkim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Warszawa 2016</w:t>
            </w:r>
            <w:r w:rsidRPr="007332DB">
              <w:rPr>
                <w:rFonts w:ascii="Corbel" w:hAnsi="Corbel"/>
                <w:b w:val="0"/>
                <w:color w:val="FF0000"/>
                <w:sz w:val="24"/>
                <w:szCs w:val="24"/>
              </w:rPr>
              <w:t>.</w:t>
            </w:r>
          </w:p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2.Buchnat M.,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Tylewska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Nowak B.,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Dzieci i młodzież z niepełnosprawnością intelektualną w systemie edukacji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Toruń 2013.</w:t>
            </w:r>
          </w:p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3.Jarosz E, Wysocka E.,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Diagnoza psychopedagogiczna, podstawowe problemy i rozwiązania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Warszawa 2006.</w:t>
            </w:r>
          </w:p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4.Słupek J.,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 xml:space="preserve">Uczniowie ze specjalnymi potrzebami edukacyjnymi. Pomoc </w:t>
            </w:r>
            <w:proofErr w:type="spellStart"/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 xml:space="preserve"> –pedagogiczna, dostosowanie wymagań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Gdańsk 2018.</w:t>
            </w:r>
          </w:p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Podniesienie efektywności kształcenia uczniów ze specjalnymi potrzebami edukacyjnymi – materiały dla nauczycieli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MEN, Warszawa 2011.</w:t>
            </w:r>
          </w:p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6.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Specjalne potrzeby edukacyjne dzieci i młodzieży. Praca zespołu nauczycieli, wychowawców grup i specjalistów prowadzących zajęcia z uczniem w przedszkolach, szkołach i placówkach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MEN Warszawa 2011.</w:t>
            </w:r>
          </w:p>
        </w:tc>
      </w:tr>
      <w:tr w:rsidR="007332DB" w:rsidRPr="007332DB" w:rsidTr="00162CF0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1.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Oszwa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U.,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Dziecko z zaburzeniami rozwoju i zachowania w klasie szkolnej. Vademecum nauczycieli i rodziców,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Kraków 2007.</w:t>
            </w:r>
          </w:p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2.Skałbania B.,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 xml:space="preserve">Diagnostyka pedagogiczna. Wybrane obszary badawcze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br/>
              <w:t>i rozwiązania praktyczne,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Kraków 2011. </w:t>
            </w:r>
          </w:p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3.Rozporzadzenie MEN z dnia 9 sierpnia 2017r. w sprawie warunków organizowania kształcenia, wychowania i opieki dla dzieci  i młodzieży niepełnosprawnych, niedostosowanych społecznie i zagrożonych niedostosowaniem społecznym </w:t>
            </w:r>
          </w:p>
          <w:p w:rsidR="007332DB" w:rsidRPr="007332DB" w:rsidRDefault="007332DB" w:rsidP="00162CF0">
            <w:pPr>
              <w:pStyle w:val="Nagwek3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4.Rozporządzenie MEN z dnia 9 sierpnia 2017r. w sprawie zasad udzielania i organizowania pomocy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pedagogicznej w publicznych przedszkolach, szkołach i placówkach.</w:t>
            </w:r>
          </w:p>
        </w:tc>
      </w:tr>
    </w:tbl>
    <w:p w:rsidR="007332DB" w:rsidRPr="007332DB" w:rsidRDefault="007332DB" w:rsidP="007332DB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p w:rsidR="00D10085" w:rsidRPr="007332DB" w:rsidRDefault="007332DB" w:rsidP="007332DB">
      <w:pPr>
        <w:pStyle w:val="Nagwek3"/>
        <w:spacing w:after="0" w:line="240" w:lineRule="auto"/>
        <w:rPr>
          <w:rFonts w:ascii="Corbel" w:hAnsi="Corbel"/>
          <w:b w:val="0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>Akceptacja Kierownika Jednostki lub osoby upoważnionej</w:t>
      </w:r>
    </w:p>
    <w:p w:rsidR="0092658F" w:rsidRPr="007332DB" w:rsidRDefault="0092658F" w:rsidP="0007370D">
      <w:pPr>
        <w:pStyle w:val="Nagwek3"/>
        <w:spacing w:after="0" w:line="240" w:lineRule="auto"/>
        <w:rPr>
          <w:rFonts w:ascii="Corbel" w:hAnsi="Corbel"/>
          <w:b w:val="0"/>
          <w:sz w:val="24"/>
          <w:szCs w:val="24"/>
        </w:rPr>
      </w:pPr>
    </w:p>
    <w:p w:rsidR="004F6BDC" w:rsidRPr="007332DB" w:rsidRDefault="004F6BDC" w:rsidP="0007370D">
      <w:pPr>
        <w:pStyle w:val="Nagwek3"/>
        <w:spacing w:after="0" w:line="240" w:lineRule="auto"/>
        <w:rPr>
          <w:rFonts w:ascii="Corbel" w:hAnsi="Corbel"/>
          <w:sz w:val="24"/>
          <w:szCs w:val="24"/>
        </w:rPr>
      </w:pPr>
    </w:p>
    <w:sectPr w:rsidR="004F6BDC" w:rsidRPr="007332DB" w:rsidSect="004F6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263" w:rsidRDefault="00082263" w:rsidP="00BB0008">
      <w:pPr>
        <w:spacing w:after="0" w:line="240" w:lineRule="auto"/>
      </w:pPr>
      <w:r>
        <w:separator/>
      </w:r>
    </w:p>
  </w:endnote>
  <w:endnote w:type="continuationSeparator" w:id="0">
    <w:p w:rsidR="00082263" w:rsidRDefault="00082263" w:rsidP="00BB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263" w:rsidRDefault="00082263" w:rsidP="00BB0008">
      <w:pPr>
        <w:spacing w:after="0" w:line="240" w:lineRule="auto"/>
      </w:pPr>
      <w:r>
        <w:separator/>
      </w:r>
    </w:p>
  </w:footnote>
  <w:footnote w:type="continuationSeparator" w:id="0">
    <w:p w:rsidR="00082263" w:rsidRDefault="00082263" w:rsidP="00BB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DC2715"/>
    <w:multiLevelType w:val="hybridMultilevel"/>
    <w:tmpl w:val="3B72075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color w:val="auto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658F"/>
    <w:rsid w:val="00030913"/>
    <w:rsid w:val="00035B1D"/>
    <w:rsid w:val="00042453"/>
    <w:rsid w:val="00060446"/>
    <w:rsid w:val="0006473E"/>
    <w:rsid w:val="0007275A"/>
    <w:rsid w:val="0007370D"/>
    <w:rsid w:val="000752E1"/>
    <w:rsid w:val="00082263"/>
    <w:rsid w:val="00082C91"/>
    <w:rsid w:val="00084D4B"/>
    <w:rsid w:val="00116A6E"/>
    <w:rsid w:val="00126366"/>
    <w:rsid w:val="00132A22"/>
    <w:rsid w:val="00185495"/>
    <w:rsid w:val="0018577C"/>
    <w:rsid w:val="0019564F"/>
    <w:rsid w:val="001E23AB"/>
    <w:rsid w:val="002355D7"/>
    <w:rsid w:val="002443CB"/>
    <w:rsid w:val="00262B38"/>
    <w:rsid w:val="002642E6"/>
    <w:rsid w:val="00264EAC"/>
    <w:rsid w:val="00284810"/>
    <w:rsid w:val="00286B7B"/>
    <w:rsid w:val="002C31A7"/>
    <w:rsid w:val="00302CA8"/>
    <w:rsid w:val="00322E9C"/>
    <w:rsid w:val="003272C5"/>
    <w:rsid w:val="003343A6"/>
    <w:rsid w:val="00337B93"/>
    <w:rsid w:val="003474C1"/>
    <w:rsid w:val="003750E9"/>
    <w:rsid w:val="00387234"/>
    <w:rsid w:val="0039076E"/>
    <w:rsid w:val="003B4BE6"/>
    <w:rsid w:val="003C2EB3"/>
    <w:rsid w:val="003E0B5F"/>
    <w:rsid w:val="003E1B2B"/>
    <w:rsid w:val="003F17AC"/>
    <w:rsid w:val="003F3B93"/>
    <w:rsid w:val="004135D2"/>
    <w:rsid w:val="00477CA9"/>
    <w:rsid w:val="004B01EC"/>
    <w:rsid w:val="004D0C66"/>
    <w:rsid w:val="004E2C90"/>
    <w:rsid w:val="004E4CC8"/>
    <w:rsid w:val="004F6BDC"/>
    <w:rsid w:val="00500D60"/>
    <w:rsid w:val="0052682D"/>
    <w:rsid w:val="00585783"/>
    <w:rsid w:val="00587DE9"/>
    <w:rsid w:val="00590CF5"/>
    <w:rsid w:val="0059499E"/>
    <w:rsid w:val="00596A4E"/>
    <w:rsid w:val="005B410B"/>
    <w:rsid w:val="00676577"/>
    <w:rsid w:val="0068746D"/>
    <w:rsid w:val="006D4460"/>
    <w:rsid w:val="006E1282"/>
    <w:rsid w:val="006F5CA7"/>
    <w:rsid w:val="00705339"/>
    <w:rsid w:val="00731674"/>
    <w:rsid w:val="007332DB"/>
    <w:rsid w:val="0075602F"/>
    <w:rsid w:val="007744C7"/>
    <w:rsid w:val="00781D82"/>
    <w:rsid w:val="00795ADB"/>
    <w:rsid w:val="007A1B60"/>
    <w:rsid w:val="007A2ABB"/>
    <w:rsid w:val="007C2C57"/>
    <w:rsid w:val="007C6116"/>
    <w:rsid w:val="007F4C9D"/>
    <w:rsid w:val="007F6AC3"/>
    <w:rsid w:val="008010A6"/>
    <w:rsid w:val="008165C1"/>
    <w:rsid w:val="008C05DB"/>
    <w:rsid w:val="008C563D"/>
    <w:rsid w:val="00925C16"/>
    <w:rsid w:val="0092658F"/>
    <w:rsid w:val="00945F81"/>
    <w:rsid w:val="009474DD"/>
    <w:rsid w:val="00960935"/>
    <w:rsid w:val="0096160F"/>
    <w:rsid w:val="009835C0"/>
    <w:rsid w:val="009D1B4D"/>
    <w:rsid w:val="009D4A47"/>
    <w:rsid w:val="009E6D51"/>
    <w:rsid w:val="009F25B9"/>
    <w:rsid w:val="00A1409A"/>
    <w:rsid w:val="00A309E7"/>
    <w:rsid w:val="00AA39C3"/>
    <w:rsid w:val="00AC04A3"/>
    <w:rsid w:val="00B01767"/>
    <w:rsid w:val="00B25544"/>
    <w:rsid w:val="00B31B65"/>
    <w:rsid w:val="00B3569A"/>
    <w:rsid w:val="00B4317C"/>
    <w:rsid w:val="00BB0008"/>
    <w:rsid w:val="00BE4E42"/>
    <w:rsid w:val="00BF26D9"/>
    <w:rsid w:val="00C750B6"/>
    <w:rsid w:val="00C93FD2"/>
    <w:rsid w:val="00CA42E0"/>
    <w:rsid w:val="00CB7C1E"/>
    <w:rsid w:val="00CD445C"/>
    <w:rsid w:val="00CD6DFB"/>
    <w:rsid w:val="00CE37A9"/>
    <w:rsid w:val="00CE539E"/>
    <w:rsid w:val="00CE64EE"/>
    <w:rsid w:val="00CF34B0"/>
    <w:rsid w:val="00CF5816"/>
    <w:rsid w:val="00D10085"/>
    <w:rsid w:val="00D175DB"/>
    <w:rsid w:val="00D50F69"/>
    <w:rsid w:val="00D75EE8"/>
    <w:rsid w:val="00DC400C"/>
    <w:rsid w:val="00E01E25"/>
    <w:rsid w:val="00E34A10"/>
    <w:rsid w:val="00E4774E"/>
    <w:rsid w:val="00E833DB"/>
    <w:rsid w:val="00E83A5C"/>
    <w:rsid w:val="00E83BE6"/>
    <w:rsid w:val="00E90ACD"/>
    <w:rsid w:val="00EA64C4"/>
    <w:rsid w:val="00EB354B"/>
    <w:rsid w:val="00EC4BDF"/>
    <w:rsid w:val="00EF10B3"/>
    <w:rsid w:val="00F143A6"/>
    <w:rsid w:val="00F7023E"/>
    <w:rsid w:val="00F963F4"/>
    <w:rsid w:val="00FB0B91"/>
    <w:rsid w:val="00FC170F"/>
    <w:rsid w:val="00FD0D01"/>
    <w:rsid w:val="00FE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C6E0"/>
  <w15:docId w15:val="{2E8BC916-69A9-4608-B3E2-16A10FA8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658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5816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F5816"/>
    <w:pPr>
      <w:keepNext/>
      <w:ind w:firstLine="708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CF5816"/>
    <w:pPr>
      <w:keepNext/>
      <w:spacing w:line="360" w:lineRule="auto"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CF5816"/>
    <w:pPr>
      <w:keepNext/>
      <w:ind w:left="3540" w:firstLine="708"/>
      <w:outlineLvl w:val="3"/>
    </w:pPr>
    <w:rPr>
      <w:rFonts w:eastAsia="Arial Unicode MS"/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CF5816"/>
    <w:pPr>
      <w:keepNext/>
      <w:ind w:left="708"/>
      <w:jc w:val="center"/>
      <w:outlineLvl w:val="4"/>
    </w:pPr>
    <w:rPr>
      <w:rFonts w:eastAsia="Arial Unicode MS"/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CF5816"/>
    <w:pPr>
      <w:keepNext/>
      <w:outlineLvl w:val="5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CF5816"/>
    <w:pPr>
      <w:keepNext/>
      <w:jc w:val="center"/>
      <w:outlineLvl w:val="8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CF5816"/>
    <w:rPr>
      <w:b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264EAC"/>
    <w:rPr>
      <w:b/>
      <w:sz w:val="28"/>
      <w:szCs w:val="24"/>
    </w:rPr>
  </w:style>
  <w:style w:type="character" w:styleId="Pogrubienie">
    <w:name w:val="Strong"/>
    <w:uiPriority w:val="22"/>
    <w:qFormat/>
    <w:rsid w:val="00CF5816"/>
    <w:rPr>
      <w:b/>
      <w:bCs/>
    </w:rPr>
  </w:style>
  <w:style w:type="character" w:customStyle="1" w:styleId="Nagwek1Znak">
    <w:name w:val="Nagłówek 1 Znak"/>
    <w:link w:val="Nagwek1"/>
    <w:uiPriority w:val="9"/>
    <w:rsid w:val="00CF5816"/>
    <w:rPr>
      <w:b/>
      <w:bCs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D175DB"/>
    <w:rPr>
      <w:rFonts w:eastAsia="Arial Unicode MS"/>
      <w:b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D175DB"/>
    <w:rPr>
      <w:rFonts w:eastAsia="Arial Unicode MS"/>
      <w:b/>
      <w:sz w:val="28"/>
      <w:szCs w:val="24"/>
    </w:rPr>
  </w:style>
  <w:style w:type="character" w:customStyle="1" w:styleId="Nagwek6Znak">
    <w:name w:val="Nagłówek 6 Znak"/>
    <w:basedOn w:val="Domylnaczcionkaakapitu"/>
    <w:link w:val="Nagwek6"/>
    <w:rsid w:val="00D175DB"/>
    <w:rPr>
      <w:rFonts w:eastAsia="Arial Unicode MS"/>
      <w:b/>
      <w:sz w:val="28"/>
      <w:szCs w:val="24"/>
    </w:rPr>
  </w:style>
  <w:style w:type="character" w:customStyle="1" w:styleId="Nagwek9Znak">
    <w:name w:val="Nagłówek 9 Znak"/>
    <w:basedOn w:val="Domylnaczcionkaakapitu"/>
    <w:link w:val="Nagwek9"/>
    <w:rsid w:val="00D175DB"/>
    <w:rPr>
      <w:b/>
      <w:bCs/>
      <w:sz w:val="40"/>
      <w:szCs w:val="24"/>
    </w:rPr>
  </w:style>
  <w:style w:type="paragraph" w:styleId="Tytu">
    <w:name w:val="Title"/>
    <w:basedOn w:val="Normalny"/>
    <w:link w:val="TytuZnak"/>
    <w:uiPriority w:val="10"/>
    <w:qFormat/>
    <w:rsid w:val="00CF5816"/>
    <w:pPr>
      <w:jc w:val="center"/>
    </w:pPr>
    <w:rPr>
      <w:sz w:val="28"/>
    </w:rPr>
  </w:style>
  <w:style w:type="character" w:customStyle="1" w:styleId="TytuZnak">
    <w:name w:val="Tytuł Znak"/>
    <w:link w:val="Tytu"/>
    <w:uiPriority w:val="10"/>
    <w:rsid w:val="00CF5816"/>
    <w:rPr>
      <w:sz w:val="28"/>
      <w:szCs w:val="24"/>
    </w:rPr>
  </w:style>
  <w:style w:type="character" w:styleId="Uwydatnienie">
    <w:name w:val="Emphasis"/>
    <w:uiPriority w:val="20"/>
    <w:qFormat/>
    <w:rsid w:val="00CF5816"/>
    <w:rPr>
      <w:i/>
      <w:iCs/>
    </w:rPr>
  </w:style>
  <w:style w:type="paragraph" w:styleId="Bezodstpw">
    <w:name w:val="No Spacing"/>
    <w:uiPriority w:val="1"/>
    <w:qFormat/>
    <w:rsid w:val="00CF5816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styleId="Akapitzlist">
    <w:name w:val="List Paragraph"/>
    <w:basedOn w:val="Normalny"/>
    <w:uiPriority w:val="34"/>
    <w:qFormat/>
    <w:rsid w:val="00CF5816"/>
    <w:pPr>
      <w:ind w:left="720"/>
      <w:contextualSpacing/>
    </w:pPr>
  </w:style>
  <w:style w:type="paragraph" w:customStyle="1" w:styleId="Punktygwne">
    <w:name w:val="Punkty główne"/>
    <w:basedOn w:val="Normalny"/>
    <w:rsid w:val="0092658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2658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2658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2658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2658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2658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2658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65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6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F69"/>
    <w:rPr>
      <w:rFonts w:ascii="Segoe UI" w:eastAsia="Calibr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00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000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BB0008"/>
    <w:rPr>
      <w:vertAlign w:val="superscript"/>
    </w:rPr>
  </w:style>
  <w:style w:type="table" w:styleId="Tabela-Siatka">
    <w:name w:val="Table Grid"/>
    <w:basedOn w:val="Standardowy"/>
    <w:uiPriority w:val="59"/>
    <w:rsid w:val="00925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elikatne">
    <w:name w:val="Subtle Reference"/>
    <w:basedOn w:val="Domylnaczcionkaakapitu"/>
    <w:uiPriority w:val="31"/>
    <w:qFormat/>
    <w:rsid w:val="00925C1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692AD-A9A3-4DE3-A25D-042798B98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1089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Sekcja Jakości i Akr. KNS</cp:lastModifiedBy>
  <cp:revision>13</cp:revision>
  <cp:lastPrinted>2017-07-19T08:29:00Z</cp:lastPrinted>
  <dcterms:created xsi:type="dcterms:W3CDTF">2020-02-03T08:25:00Z</dcterms:created>
  <dcterms:modified xsi:type="dcterms:W3CDTF">2021-09-06T09:31:00Z</dcterms:modified>
</cp:coreProperties>
</file>